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02" w:rsidRDefault="00C90F02" w:rsidP="00204366"/>
    <w:p w:rsidR="00204366" w:rsidRDefault="00204366" w:rsidP="00204366"/>
    <w:p w:rsidR="00204366" w:rsidRDefault="00204366" w:rsidP="00204366"/>
    <w:p w:rsidR="005D67E7" w:rsidRPr="00012E5B" w:rsidRDefault="005D67E7" w:rsidP="005D67E7">
      <w:pPr>
        <w:spacing w:line="276" w:lineRule="auto"/>
        <w:jc w:val="center"/>
        <w:rPr>
          <w:rFonts w:ascii="Century Gothic" w:hAnsi="Century Gothic"/>
          <w:b/>
          <w:sz w:val="28"/>
          <w:szCs w:val="28"/>
        </w:rPr>
      </w:pPr>
      <w:r w:rsidRPr="005D67E7">
        <w:rPr>
          <w:rFonts w:ascii="Century Gothic" w:hAnsi="Century Gothic"/>
          <w:b/>
          <w:sz w:val="28"/>
          <w:szCs w:val="28"/>
          <w:highlight w:val="yellow"/>
        </w:rPr>
        <w:t>ANEXO VII – CRONOGRAMA</w:t>
      </w:r>
    </w:p>
    <w:p w:rsidR="005D67E7" w:rsidRDefault="005D67E7" w:rsidP="005D67E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5D67E7" w:rsidRDefault="005D67E7" w:rsidP="005D67E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5D67E7" w:rsidRDefault="005D67E7" w:rsidP="005D67E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elacomgrade"/>
        <w:tblW w:w="10910" w:type="dxa"/>
        <w:jc w:val="center"/>
        <w:tblLook w:val="04A0" w:firstRow="1" w:lastRow="0" w:firstColumn="1" w:lastColumn="0" w:noHBand="0" w:noVBand="1"/>
      </w:tblPr>
      <w:tblGrid>
        <w:gridCol w:w="6160"/>
        <w:gridCol w:w="4750"/>
      </w:tblGrid>
      <w:tr w:rsidR="005D67E7" w:rsidTr="00BF3062">
        <w:trPr>
          <w:jc w:val="center"/>
        </w:trPr>
        <w:tc>
          <w:tcPr>
            <w:tcW w:w="6160" w:type="dxa"/>
          </w:tcPr>
          <w:p w:rsidR="005D67E7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5EEA">
              <w:rPr>
                <w:rFonts w:ascii="Century Gothic" w:hAnsi="Century Gothic"/>
                <w:b/>
                <w:sz w:val="24"/>
                <w:szCs w:val="24"/>
              </w:rPr>
              <w:t>ETAPAS</w:t>
            </w:r>
          </w:p>
        </w:tc>
        <w:tc>
          <w:tcPr>
            <w:tcW w:w="4750" w:type="dxa"/>
          </w:tcPr>
          <w:p w:rsidR="005D67E7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8E5EEA">
              <w:rPr>
                <w:rFonts w:ascii="Century Gothic" w:hAnsi="Century Gothic"/>
                <w:b/>
                <w:sz w:val="24"/>
                <w:szCs w:val="24"/>
              </w:rPr>
              <w:t>PERÍODO</w:t>
            </w:r>
          </w:p>
        </w:tc>
      </w:tr>
      <w:tr w:rsidR="005D67E7" w:rsidTr="00BF3062">
        <w:trPr>
          <w:jc w:val="center"/>
        </w:trPr>
        <w:tc>
          <w:tcPr>
            <w:tcW w:w="6160" w:type="dxa"/>
          </w:tcPr>
          <w:p w:rsidR="005D67E7" w:rsidRPr="008E5EEA" w:rsidRDefault="005D67E7" w:rsidP="00BF306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E5EEA">
              <w:rPr>
                <w:rFonts w:ascii="Century Gothic" w:hAnsi="Century Gothic"/>
                <w:sz w:val="24"/>
                <w:szCs w:val="24"/>
              </w:rPr>
              <w:t>Publicação do Edital</w:t>
            </w:r>
          </w:p>
        </w:tc>
        <w:tc>
          <w:tcPr>
            <w:tcW w:w="4750" w:type="dxa"/>
          </w:tcPr>
          <w:p w:rsidR="005D67E7" w:rsidRPr="008E5EEA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 de setembro de 2023.</w:t>
            </w:r>
          </w:p>
        </w:tc>
      </w:tr>
      <w:tr w:rsidR="005D67E7" w:rsidTr="00BF3062">
        <w:trPr>
          <w:jc w:val="center"/>
        </w:trPr>
        <w:tc>
          <w:tcPr>
            <w:tcW w:w="6160" w:type="dxa"/>
          </w:tcPr>
          <w:p w:rsidR="005D67E7" w:rsidRPr="008E5EEA" w:rsidRDefault="005D67E7" w:rsidP="00BF306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E5EEA">
              <w:rPr>
                <w:rFonts w:ascii="Century Gothic" w:hAnsi="Century Gothic"/>
                <w:sz w:val="24"/>
                <w:szCs w:val="24"/>
              </w:rPr>
              <w:t>Período de Inscrição</w:t>
            </w:r>
          </w:p>
        </w:tc>
        <w:tc>
          <w:tcPr>
            <w:tcW w:w="4750" w:type="dxa"/>
          </w:tcPr>
          <w:p w:rsidR="005D67E7" w:rsidRPr="008E5EEA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 a 29 de setembro de 2023.</w:t>
            </w:r>
          </w:p>
        </w:tc>
      </w:tr>
      <w:tr w:rsidR="005D67E7" w:rsidTr="00BF3062">
        <w:trPr>
          <w:jc w:val="center"/>
        </w:trPr>
        <w:tc>
          <w:tcPr>
            <w:tcW w:w="6160" w:type="dxa"/>
          </w:tcPr>
          <w:p w:rsidR="005D67E7" w:rsidRPr="008E5EEA" w:rsidRDefault="005D67E7" w:rsidP="00BF306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Publicação da portaria da comissão avaliadora</w:t>
            </w:r>
          </w:p>
        </w:tc>
        <w:tc>
          <w:tcPr>
            <w:tcW w:w="4750" w:type="dxa"/>
          </w:tcPr>
          <w:p w:rsidR="005D67E7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 de outubro de 2023.</w:t>
            </w:r>
          </w:p>
        </w:tc>
      </w:tr>
      <w:tr w:rsidR="005D67E7" w:rsidTr="00BF3062">
        <w:trPr>
          <w:jc w:val="center"/>
        </w:trPr>
        <w:tc>
          <w:tcPr>
            <w:tcW w:w="6160" w:type="dxa"/>
          </w:tcPr>
          <w:p w:rsidR="005D67E7" w:rsidRPr="008E5EEA" w:rsidRDefault="005D67E7" w:rsidP="00BF306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5C2B37">
              <w:rPr>
                <w:rFonts w:ascii="Century Gothic" w:hAnsi="Century Gothic"/>
                <w:sz w:val="24"/>
                <w:szCs w:val="24"/>
              </w:rPr>
              <w:t>Análise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da documentação de inscrição</w:t>
            </w:r>
          </w:p>
        </w:tc>
        <w:tc>
          <w:tcPr>
            <w:tcW w:w="4750" w:type="dxa"/>
          </w:tcPr>
          <w:p w:rsidR="005D67E7" w:rsidRPr="008E5EEA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02 a 13</w:t>
            </w:r>
            <w:r w:rsidRPr="00012E5B">
              <w:rPr>
                <w:rFonts w:ascii="Century Gothic" w:hAnsi="Century Gothic"/>
                <w:sz w:val="24"/>
                <w:szCs w:val="24"/>
              </w:rPr>
              <w:t xml:space="preserve"> de outubro 2023.</w:t>
            </w:r>
          </w:p>
        </w:tc>
      </w:tr>
      <w:tr w:rsidR="005D67E7" w:rsidTr="00BF3062">
        <w:trPr>
          <w:jc w:val="center"/>
        </w:trPr>
        <w:tc>
          <w:tcPr>
            <w:tcW w:w="6160" w:type="dxa"/>
          </w:tcPr>
          <w:p w:rsidR="005D67E7" w:rsidRPr="008E5EEA" w:rsidRDefault="005D67E7" w:rsidP="00BF306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087F78">
              <w:rPr>
                <w:rFonts w:ascii="Century Gothic" w:hAnsi="Century Gothic"/>
                <w:sz w:val="24"/>
                <w:szCs w:val="24"/>
              </w:rPr>
              <w:t>Divulgação do resultado preliminar</w:t>
            </w:r>
          </w:p>
        </w:tc>
        <w:tc>
          <w:tcPr>
            <w:tcW w:w="4750" w:type="dxa"/>
          </w:tcPr>
          <w:p w:rsidR="005D67E7" w:rsidRPr="00012E5B" w:rsidRDefault="005D67E7" w:rsidP="00BF306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 de outubro de 2023.</w:t>
            </w:r>
          </w:p>
        </w:tc>
      </w:tr>
      <w:tr w:rsidR="005D67E7" w:rsidTr="00BF3062">
        <w:trPr>
          <w:jc w:val="center"/>
        </w:trPr>
        <w:tc>
          <w:tcPr>
            <w:tcW w:w="6160" w:type="dxa"/>
          </w:tcPr>
          <w:p w:rsidR="005D67E7" w:rsidRPr="008E5EEA" w:rsidRDefault="005D67E7" w:rsidP="00BF306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61939">
              <w:rPr>
                <w:rFonts w:ascii="Century Gothic" w:hAnsi="Century Gothic"/>
                <w:sz w:val="24"/>
                <w:szCs w:val="24"/>
              </w:rPr>
              <w:t xml:space="preserve">Recurso da Análise </w:t>
            </w:r>
            <w:r w:rsidRPr="00087F78">
              <w:rPr>
                <w:rFonts w:ascii="Century Gothic" w:hAnsi="Century Gothic"/>
                <w:sz w:val="24"/>
                <w:szCs w:val="24"/>
              </w:rPr>
              <w:t>do resultado preliminar</w:t>
            </w:r>
          </w:p>
        </w:tc>
        <w:tc>
          <w:tcPr>
            <w:tcW w:w="4750" w:type="dxa"/>
          </w:tcPr>
          <w:p w:rsidR="005D67E7" w:rsidRPr="008E5EEA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 de outubro de 2023.</w:t>
            </w:r>
          </w:p>
        </w:tc>
      </w:tr>
      <w:tr w:rsidR="005D67E7" w:rsidTr="00BF3062">
        <w:trPr>
          <w:jc w:val="center"/>
        </w:trPr>
        <w:tc>
          <w:tcPr>
            <w:tcW w:w="6160" w:type="dxa"/>
          </w:tcPr>
          <w:p w:rsidR="005D67E7" w:rsidRPr="008E5EEA" w:rsidRDefault="005D67E7" w:rsidP="00BF3062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861939">
              <w:rPr>
                <w:rFonts w:ascii="Century Gothic" w:hAnsi="Century Gothic"/>
                <w:sz w:val="24"/>
                <w:szCs w:val="24"/>
              </w:rPr>
              <w:t>Divulgação do resultado final</w:t>
            </w:r>
          </w:p>
        </w:tc>
        <w:tc>
          <w:tcPr>
            <w:tcW w:w="4750" w:type="dxa"/>
          </w:tcPr>
          <w:p w:rsidR="005D67E7" w:rsidRPr="008E5EEA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 de outubro de 2023.</w:t>
            </w:r>
          </w:p>
        </w:tc>
      </w:tr>
      <w:tr w:rsidR="005D67E7" w:rsidTr="00BF3062">
        <w:trPr>
          <w:jc w:val="center"/>
        </w:trPr>
        <w:tc>
          <w:tcPr>
            <w:tcW w:w="6160" w:type="dxa"/>
          </w:tcPr>
          <w:p w:rsidR="005D67E7" w:rsidRPr="008E5EEA" w:rsidRDefault="005D67E7" w:rsidP="00BF3062">
            <w:pPr>
              <w:rPr>
                <w:rFonts w:ascii="Century Gothic" w:hAnsi="Century Gothic"/>
                <w:sz w:val="24"/>
                <w:szCs w:val="24"/>
              </w:rPr>
            </w:pPr>
            <w:r w:rsidRPr="00861939">
              <w:rPr>
                <w:rFonts w:ascii="Century Gothic" w:hAnsi="Century Gothic"/>
                <w:sz w:val="24"/>
                <w:szCs w:val="24"/>
              </w:rPr>
              <w:t xml:space="preserve">Assinatura do </w:t>
            </w:r>
            <w:r>
              <w:rPr>
                <w:rFonts w:ascii="Century Gothic" w:hAnsi="Century Gothic"/>
                <w:sz w:val="24"/>
                <w:szCs w:val="24"/>
              </w:rPr>
              <w:t>Recibo de Premiação Cultural</w:t>
            </w:r>
          </w:p>
        </w:tc>
        <w:tc>
          <w:tcPr>
            <w:tcW w:w="4750" w:type="dxa"/>
          </w:tcPr>
          <w:p w:rsidR="005D67E7" w:rsidRPr="008E5EEA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 a 29 de outubro de 2023.</w:t>
            </w:r>
          </w:p>
        </w:tc>
      </w:tr>
      <w:tr w:rsidR="005D67E7" w:rsidTr="00BF3062">
        <w:trPr>
          <w:jc w:val="center"/>
        </w:trPr>
        <w:tc>
          <w:tcPr>
            <w:tcW w:w="6160" w:type="dxa"/>
          </w:tcPr>
          <w:p w:rsidR="005D67E7" w:rsidRPr="00861939" w:rsidRDefault="005D67E7" w:rsidP="00BF306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Pagamento dos recursos de Premiação Cultural</w:t>
            </w:r>
          </w:p>
        </w:tc>
        <w:tc>
          <w:tcPr>
            <w:tcW w:w="4750" w:type="dxa"/>
          </w:tcPr>
          <w:p w:rsidR="005D67E7" w:rsidRDefault="005D67E7" w:rsidP="00BF3062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 a 29 de outubro de 2023.</w:t>
            </w:r>
          </w:p>
        </w:tc>
      </w:tr>
    </w:tbl>
    <w:p w:rsidR="005D67E7" w:rsidRDefault="005D67E7" w:rsidP="005D67E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5D67E7" w:rsidRDefault="005D67E7" w:rsidP="005D67E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5D67E7" w:rsidRDefault="005D67E7" w:rsidP="005D67E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5D67E7" w:rsidRDefault="005D67E7" w:rsidP="005D67E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5D67E7" w:rsidRDefault="005D67E7" w:rsidP="005D67E7">
      <w:pPr>
        <w:spacing w:line="276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5D67E7" w:rsidRPr="009A3C54" w:rsidRDefault="005D67E7" w:rsidP="005D67E7">
      <w:pPr>
        <w:pStyle w:val="textojustificado"/>
        <w:spacing w:before="0" w:beforeAutospacing="0" w:after="0" w:afterAutospacing="0"/>
        <w:ind w:left="119" w:right="119"/>
        <w:jc w:val="center"/>
        <w:rPr>
          <w:rFonts w:ascii="Century Gothic" w:hAnsi="Century Gothic" w:cs="Calibri"/>
          <w:b/>
          <w:color w:val="000000"/>
        </w:rPr>
      </w:pPr>
      <w:r w:rsidRPr="009A3C54">
        <w:rPr>
          <w:rFonts w:ascii="Century Gothic" w:hAnsi="Century Gothic" w:cs="Calibri"/>
          <w:b/>
          <w:color w:val="000000"/>
        </w:rPr>
        <w:t>LIEDJA ALANA LUSTOSA DA SILVA</w:t>
      </w:r>
    </w:p>
    <w:p w:rsidR="00204366" w:rsidRPr="00204366" w:rsidRDefault="005D67E7" w:rsidP="005D67E7">
      <w:pPr>
        <w:jc w:val="center"/>
      </w:pPr>
      <w:r>
        <w:rPr>
          <w:rFonts w:ascii="Century Gothic" w:hAnsi="Century Gothic" w:cs="Calibri"/>
          <w:b/>
          <w:color w:val="000000"/>
        </w:rPr>
        <w:t xml:space="preserve"> </w:t>
      </w:r>
      <w:r w:rsidRPr="009A3C54">
        <w:rPr>
          <w:rFonts w:ascii="Century Gothic" w:hAnsi="Century Gothic" w:cs="Calibri"/>
          <w:b/>
          <w:color w:val="000000"/>
        </w:rPr>
        <w:t>Secretária Municipal d</w:t>
      </w:r>
      <w:r>
        <w:rPr>
          <w:rFonts w:ascii="Century Gothic" w:hAnsi="Century Gothic" w:cs="Calibri"/>
          <w:b/>
          <w:color w:val="000000"/>
        </w:rPr>
        <w:t>e Educação, Cultura e Desportos</w:t>
      </w:r>
    </w:p>
    <w:sectPr w:rsidR="00204366" w:rsidRPr="00204366" w:rsidSect="005B0566">
      <w:headerReference w:type="default" r:id="rId7"/>
      <w:footerReference w:type="default" r:id="rId8"/>
      <w:pgSz w:w="11910" w:h="16840"/>
      <w:pgMar w:top="1920" w:right="860" w:bottom="1720" w:left="880" w:header="142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D5D" w:rsidRDefault="00D20D5D">
      <w:r>
        <w:separator/>
      </w:r>
    </w:p>
  </w:endnote>
  <w:endnote w:type="continuationSeparator" w:id="0">
    <w:p w:rsidR="00D20D5D" w:rsidRDefault="00D2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7C" w:rsidRDefault="00917A7C" w:rsidP="00917A7C">
    <w:pPr>
      <w:pStyle w:val="Cabealho"/>
    </w:pPr>
    <w:r>
      <w:t xml:space="preserve">                                                       </w:t>
    </w:r>
  </w:p>
  <w:p w:rsidR="00917A7C" w:rsidRDefault="00917A7C" w:rsidP="00917A7C"/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Rua José Romão de Araújo, 205, 1ºAndar, Centro – Santa Terezinha – PE.</w:t>
    </w:r>
  </w:p>
  <w:p w:rsidR="00917A7C" w:rsidRPr="00086A19" w:rsidRDefault="00917A7C" w:rsidP="00917A7C">
    <w:pPr>
      <w:pStyle w:val="Rodap"/>
      <w:shd w:val="clear" w:color="auto" w:fill="FFC000"/>
      <w:jc w:val="center"/>
      <w:rPr>
        <w:rFonts w:ascii="Century Gothic" w:hAnsi="Century Gothic" w:cs="Arial"/>
        <w:b/>
        <w:sz w:val="20"/>
        <w:szCs w:val="20"/>
      </w:rPr>
    </w:pPr>
    <w:r w:rsidRPr="00086A19">
      <w:rPr>
        <w:rFonts w:ascii="Century Gothic" w:hAnsi="Century Gothic" w:cs="Arial"/>
        <w:b/>
        <w:sz w:val="20"/>
        <w:szCs w:val="20"/>
      </w:rPr>
      <w:t>CNPJ n.º. 11.358.140/0001-52</w:t>
    </w:r>
  </w:p>
  <w:p w:rsidR="00917A7C" w:rsidRDefault="00917A7C" w:rsidP="00917A7C">
    <w:pPr>
      <w:pStyle w:val="Rodap"/>
      <w:shd w:val="clear" w:color="auto" w:fill="FFC000"/>
      <w:jc w:val="center"/>
    </w:pPr>
    <w:r w:rsidRPr="00086A19">
      <w:rPr>
        <w:rFonts w:ascii="Century Gothic" w:hAnsi="Century Gothic" w:cs="Arial"/>
        <w:b/>
        <w:sz w:val="20"/>
        <w:szCs w:val="20"/>
      </w:rPr>
      <w:t>CEP 56.750-000 – Fone (87) 3859-1140 / 3859-1156 – www.santaterezinha.pe.gov.br</w:t>
    </w:r>
  </w:p>
  <w:p w:rsidR="00521AFD" w:rsidRDefault="00521AFD">
    <w:pPr>
      <w:pStyle w:val="Corpodetex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D5D" w:rsidRDefault="00D20D5D">
      <w:r>
        <w:separator/>
      </w:r>
    </w:p>
  </w:footnote>
  <w:footnote w:type="continuationSeparator" w:id="0">
    <w:p w:rsidR="00D20D5D" w:rsidRDefault="00D20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  <w:r w:rsidRPr="00086A19"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3241675</wp:posOffset>
          </wp:positionH>
          <wp:positionV relativeFrom="paragraph">
            <wp:posOffset>8890</wp:posOffset>
          </wp:positionV>
          <wp:extent cx="1171575" cy="1002624"/>
          <wp:effectExtent l="0" t="0" r="0" b="7620"/>
          <wp:wrapNone/>
          <wp:docPr id="18" name="Imagem 18" descr="C:\Users\Computador\Desktop\PREFEITURA SANTA TEREZINHA\LEI ALDIR BLANC\LOGOMARCA A SEREM UTILIZADAS NA CONTRAPARTIDA\SECRETARIA DE EDUCAÇÃ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omputador\Desktop\PREFEITURA SANTA TEREZINHA\LEI ALDIR BLANC\LOGOMARCA A SEREM UTILIZADAS NA CONTRAPARTIDA\SECRETARIA DE EDUCAÇÃ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02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4641850</wp:posOffset>
          </wp:positionH>
          <wp:positionV relativeFrom="paragraph">
            <wp:posOffset>3175</wp:posOffset>
          </wp:positionV>
          <wp:extent cx="1770380" cy="995680"/>
          <wp:effectExtent l="0" t="0" r="1270" b="0"/>
          <wp:wrapNone/>
          <wp:docPr id="40" name="Imagem 40" descr="C:\Users\Computador\Desktop\PREFEITURA SANTA TEREZINHA\LEI PAULO GUSTAVO\EDITAIS\LOGOMARCAS\GOVERNO FED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PAULO GUSTAVO\EDITAIS\LOGOMARCAS\GOVERNO FEDERA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86A19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2003425</wp:posOffset>
          </wp:positionH>
          <wp:positionV relativeFrom="paragraph">
            <wp:posOffset>6350</wp:posOffset>
          </wp:positionV>
          <wp:extent cx="1028700" cy="1028700"/>
          <wp:effectExtent l="0" t="0" r="0" b="0"/>
          <wp:wrapNone/>
          <wp:docPr id="39" name="Imagem 39" descr="C:\Users\Computador\Desktop\PREFEITURA SANTA TEREZINHA\LEI ALDIR BLANC\LOGOMARCA A SEREM UTILIZADAS NA CONTRAPARTIDA\LOGO DA PREFEITURA DE SANTA TEREZINH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omputador\Desktop\PREFEITURA SANTA TEREZINHA\LEI ALDIR BLANC\LOGOMARCA A SEREM UTILIZADAS NA CONTRAPARTIDA\LOGO DA PREFEITURA DE SANTA TEREZINHA.jpe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B0566">
      <w:rPr>
        <w:b w:val="0"/>
        <w:noProof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6350</wp:posOffset>
          </wp:positionV>
          <wp:extent cx="1743075" cy="1000760"/>
          <wp:effectExtent l="0" t="0" r="0" b="8890"/>
          <wp:wrapNone/>
          <wp:docPr id="38" name="Imagem 38" descr="C:\Users\Computador\Desktop\PREFEITURA SANTA TEREZINHA\LEI PAULO GUSTAVO\EDITAIS\LOGOMARCAS\LEI PAULO GUSTA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utador\Desktop\PREFEITURA SANTA TEREZINHA\LEI PAULO GUSTAVO\EDITAIS\LOGOMARCAS\LEI PAULO GUSTAVO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23" t="7933" r="5821" b="10577"/>
                  <a:stretch/>
                </pic:blipFill>
                <pic:spPr bwMode="auto">
                  <a:xfrm>
                    <a:off x="0" y="0"/>
                    <a:ext cx="174307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B0566" w:rsidRDefault="005B0566">
    <w:pPr>
      <w:pStyle w:val="Corpodetexto"/>
      <w:spacing w:line="14" w:lineRule="auto"/>
      <w:rPr>
        <w:b w:val="0"/>
        <w:sz w:val="20"/>
      </w:rPr>
    </w:pPr>
  </w:p>
  <w:p w:rsidR="00521AFD" w:rsidRDefault="005B0566">
    <w:pPr>
      <w:pStyle w:val="Corpodetexto"/>
      <w:spacing w:line="14" w:lineRule="auto"/>
      <w:rPr>
        <w:b w:val="0"/>
        <w:sz w:val="20"/>
      </w:rPr>
    </w:pPr>
    <w:r>
      <w:rPr>
        <w:b w:val="0"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7670"/>
    <w:multiLevelType w:val="hybridMultilevel"/>
    <w:tmpl w:val="0CD802F2"/>
    <w:lvl w:ilvl="0" w:tplc="DF2E75A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F0920"/>
    <w:multiLevelType w:val="hybridMultilevel"/>
    <w:tmpl w:val="1B2477F4"/>
    <w:lvl w:ilvl="0" w:tplc="268651A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9" w:hanging="360"/>
      </w:pPr>
    </w:lvl>
    <w:lvl w:ilvl="2" w:tplc="0416001B" w:tentative="1">
      <w:start w:val="1"/>
      <w:numFmt w:val="lowerRoman"/>
      <w:lvlText w:val="%3."/>
      <w:lvlJc w:val="right"/>
      <w:pPr>
        <w:ind w:left="1919" w:hanging="180"/>
      </w:pPr>
    </w:lvl>
    <w:lvl w:ilvl="3" w:tplc="0416000F" w:tentative="1">
      <w:start w:val="1"/>
      <w:numFmt w:val="decimal"/>
      <w:lvlText w:val="%4."/>
      <w:lvlJc w:val="left"/>
      <w:pPr>
        <w:ind w:left="2639" w:hanging="360"/>
      </w:pPr>
    </w:lvl>
    <w:lvl w:ilvl="4" w:tplc="04160019" w:tentative="1">
      <w:start w:val="1"/>
      <w:numFmt w:val="lowerLetter"/>
      <w:lvlText w:val="%5."/>
      <w:lvlJc w:val="left"/>
      <w:pPr>
        <w:ind w:left="3359" w:hanging="360"/>
      </w:pPr>
    </w:lvl>
    <w:lvl w:ilvl="5" w:tplc="0416001B" w:tentative="1">
      <w:start w:val="1"/>
      <w:numFmt w:val="lowerRoman"/>
      <w:lvlText w:val="%6."/>
      <w:lvlJc w:val="right"/>
      <w:pPr>
        <w:ind w:left="4079" w:hanging="180"/>
      </w:pPr>
    </w:lvl>
    <w:lvl w:ilvl="6" w:tplc="0416000F" w:tentative="1">
      <w:start w:val="1"/>
      <w:numFmt w:val="decimal"/>
      <w:lvlText w:val="%7."/>
      <w:lvlJc w:val="left"/>
      <w:pPr>
        <w:ind w:left="4799" w:hanging="360"/>
      </w:pPr>
    </w:lvl>
    <w:lvl w:ilvl="7" w:tplc="04160019" w:tentative="1">
      <w:start w:val="1"/>
      <w:numFmt w:val="lowerLetter"/>
      <w:lvlText w:val="%8."/>
      <w:lvlJc w:val="left"/>
      <w:pPr>
        <w:ind w:left="5519" w:hanging="360"/>
      </w:pPr>
    </w:lvl>
    <w:lvl w:ilvl="8" w:tplc="0416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4F16514B"/>
    <w:multiLevelType w:val="hybridMultilevel"/>
    <w:tmpl w:val="81308F6E"/>
    <w:lvl w:ilvl="0" w:tplc="3FEC914C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298491E"/>
    <w:multiLevelType w:val="multilevel"/>
    <w:tmpl w:val="8982BE72"/>
    <w:lvl w:ilvl="0">
      <w:start w:val="1"/>
      <w:numFmt w:val="decimal"/>
      <w:lvlText w:val="%1."/>
      <w:lvlJc w:val="left"/>
      <w:pPr>
        <w:ind w:left="538" w:hanging="361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714" w:hanging="533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2">
      <w:numFmt w:val="bullet"/>
      <w:lvlText w:val="•"/>
      <w:lvlJc w:val="left"/>
      <w:pPr>
        <w:ind w:left="2658" w:hanging="5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96" w:hanging="5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5" w:hanging="5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5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2" w:hanging="5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0" w:hanging="5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9" w:hanging="533"/>
      </w:pPr>
      <w:rPr>
        <w:rFonts w:hint="default"/>
        <w:lang w:val="pt-PT" w:eastAsia="en-US" w:bidi="ar-SA"/>
      </w:rPr>
    </w:lvl>
  </w:abstractNum>
  <w:abstractNum w:abstractNumId="4" w15:restartNumberingAfterBreak="0">
    <w:nsid w:val="5F905F4A"/>
    <w:multiLevelType w:val="hybridMultilevel"/>
    <w:tmpl w:val="6FF6988E"/>
    <w:lvl w:ilvl="0" w:tplc="EE5AAD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FD"/>
    <w:rsid w:val="00063080"/>
    <w:rsid w:val="00135403"/>
    <w:rsid w:val="001B186F"/>
    <w:rsid w:val="001E2D55"/>
    <w:rsid w:val="00204366"/>
    <w:rsid w:val="004848C8"/>
    <w:rsid w:val="00521AFD"/>
    <w:rsid w:val="005B0566"/>
    <w:rsid w:val="005D67E7"/>
    <w:rsid w:val="006E0371"/>
    <w:rsid w:val="007B5E53"/>
    <w:rsid w:val="007F1877"/>
    <w:rsid w:val="00917A7C"/>
    <w:rsid w:val="00951975"/>
    <w:rsid w:val="00B015D5"/>
    <w:rsid w:val="00C90F02"/>
    <w:rsid w:val="00D20D5D"/>
    <w:rsid w:val="00E020EF"/>
    <w:rsid w:val="00E47CF5"/>
    <w:rsid w:val="00F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CF322"/>
  <w15:docId w15:val="{2219F4BD-55A4-4E1E-A3FB-B9D24D9A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Ttulo">
    <w:name w:val="Title"/>
    <w:basedOn w:val="Normal"/>
    <w:uiPriority w:val="1"/>
    <w:qFormat/>
    <w:pPr>
      <w:spacing w:line="459" w:lineRule="exact"/>
      <w:ind w:left="3" w:right="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89"/>
      <w:ind w:left="1902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17A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7A7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917A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17A7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E47CF5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7F18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ROBERTA XAVIER CANDIDO</dc:creator>
  <cp:lastModifiedBy>Computador</cp:lastModifiedBy>
  <cp:revision>2</cp:revision>
  <dcterms:created xsi:type="dcterms:W3CDTF">2023-09-13T13:20:00Z</dcterms:created>
  <dcterms:modified xsi:type="dcterms:W3CDTF">2023-09-13T13:20:00Z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